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B7081">
      <w:pPr>
        <w:jc w:val="center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</w:rPr>
        <w:t>БД ПМО Рязанской области</w:t>
      </w:r>
    </w:p>
    <w:p w:rsidR="00000000" w:rsidRDefault="006B7081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ПОКАЗАТЕЛИ,</w:t>
      </w:r>
      <w:r>
        <w:rPr>
          <w:rFonts w:eastAsia="Times New Roman"/>
          <w:b/>
          <w:bCs/>
        </w:rPr>
        <w:br/>
        <w:t>ХАРАКТЕРИЗУЮЩИЕ СОСТОЯНИЕ ЭКОНОМИКИ И</w:t>
      </w:r>
      <w:r>
        <w:rPr>
          <w:rFonts w:eastAsia="Times New Roman"/>
          <w:b/>
          <w:bCs/>
        </w:rPr>
        <w:br/>
        <w:t>СОЦИАЛЬНОЙ СФЕРЫ МУНИЦИПАЛЬНОГО ОБРАЗОВАНИЯ</w:t>
      </w:r>
    </w:p>
    <w:p w:rsidR="00000000" w:rsidRDefault="006B7081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Скопинский муниципальный район</w:t>
      </w:r>
    </w:p>
    <w:p w:rsidR="00000000" w:rsidRDefault="006B7081">
      <w:pPr>
        <w:jc w:val="center"/>
        <w:rPr>
          <w:rFonts w:eastAsia="Times New Roman"/>
        </w:rPr>
      </w:pPr>
      <w:r>
        <w:rPr>
          <w:rFonts w:eastAsia="Times New Roman"/>
        </w:rPr>
        <w:t>Муниципальный район</w:t>
      </w:r>
    </w:p>
    <w:p w:rsidR="00000000" w:rsidRDefault="006B7081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Скопинский муниципальный район</w:t>
      </w:r>
    </w:p>
    <w:p w:rsidR="00000000" w:rsidRDefault="006B7081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за 2020 год</w:t>
      </w:r>
    </w:p>
    <w:p w:rsidR="00000000" w:rsidRDefault="006B7081">
      <w:pPr>
        <w:rPr>
          <w:rFonts w:eastAsia="Times New Roman"/>
        </w:rPr>
      </w:pPr>
    </w:p>
    <w:p w:rsidR="00000000" w:rsidRDefault="006B7081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Деятельность предприятий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5"/>
        <w:gridCol w:w="1700"/>
        <w:gridCol w:w="1400"/>
      </w:tblGrid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Показатели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Ед. измерения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2020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</w:t>
            </w:r>
            <w:r>
              <w:rPr>
                <w:rFonts w:eastAsia="Times New Roman"/>
              </w:rPr>
              <w:t>ности (c 2017 года)</w:t>
            </w:r>
            <w:bookmarkStart w:id="1" w:name="1"/>
            <w:r>
              <w:rPr>
                <w:rFonts w:eastAsia="Times New Roman"/>
                <w:vertAlign w:val="superscript"/>
              </w:rPr>
              <w:fldChar w:fldCharType="begin"/>
            </w:r>
            <w:r>
              <w:rPr>
                <w:rFonts w:eastAsia="Times New Roman"/>
                <w:vertAlign w:val="superscript"/>
              </w:rPr>
              <w:instrText xml:space="preserve"> </w:instrText>
            </w:r>
            <w:r>
              <w:rPr>
                <w:rFonts w:eastAsia="Times New Roman"/>
                <w:vertAlign w:val="superscript"/>
              </w:rPr>
              <w:instrText>HYPERLINK "" \l "meta"</w:instrText>
            </w:r>
            <w:r>
              <w:rPr>
                <w:rFonts w:eastAsia="Times New Roman"/>
                <w:vertAlign w:val="superscript"/>
              </w:rPr>
              <w:instrText xml:space="preserve"> </w:instrText>
            </w:r>
            <w:r>
              <w:rPr>
                <w:rFonts w:eastAsia="Times New Roman"/>
                <w:vertAlign w:val="superscript"/>
              </w:rPr>
              <w:fldChar w:fldCharType="separate"/>
            </w:r>
            <w:r>
              <w:rPr>
                <w:rStyle w:val="a3"/>
                <w:rFonts w:eastAsia="Times New Roman"/>
                <w:vertAlign w:val="superscript"/>
              </w:rPr>
              <w:t>1</w:t>
            </w:r>
            <w:r>
              <w:rPr>
                <w:rFonts w:eastAsia="Times New Roman"/>
                <w:vertAlign w:val="superscript"/>
              </w:rPr>
              <w:fldChar w:fldCharType="end"/>
            </w:r>
            <w:bookmarkEnd w:id="1"/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Всего по обследуемым видам экономической деятельности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3755503.1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январь-июнь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8250021.2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январь-сентябрь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10856709.6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C Обрабатывающие производства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3594162.8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январь-июнь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8012189.4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январь-сентябрь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10517640.7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4979.8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Е 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4031.2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Отгружено товаров собственного производства, выполнено работ и услуг собственн</w:t>
            </w:r>
            <w:r>
              <w:rPr>
                <w:rFonts w:eastAsia="Times New Roman"/>
              </w:rPr>
              <w:t>ыми силами (без субъектов малого предпринимательства) (с 2017 года)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Всего по обследуемым видам экономической деятельности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3755788.2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январь-июнь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8250331.8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январь-сентябрь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10857251.2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В Добыча полезных ископаемых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60.9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C Обрабатывающие производства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3593189.8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январь-июнь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8011139.9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январь-сентябрь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10514171.1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Продано товаров несобственного производства (без субъектов малого предпринимательства) (с 2017 года)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Всего по обследуемым видам экономической деятельности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24455.4</w:t>
            </w: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Раздел C Обрабатывающие производства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400" w:type="dxa"/>
              <w:bottom w:w="15" w:type="dxa"/>
              <w:right w:w="15" w:type="dxa"/>
            </w:tcMar>
            <w:vAlign w:val="center"/>
            <w:hideMark/>
          </w:tcPr>
          <w:p w:rsidR="00000000" w:rsidRDefault="006B708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январь-март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тысяча рублей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6B708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24438.6</w:t>
            </w:r>
          </w:p>
        </w:tc>
      </w:tr>
    </w:tbl>
    <w:p w:rsidR="00000000" w:rsidRDefault="006B7081">
      <w:pPr>
        <w:rPr>
          <w:rFonts w:eastAsia="Times New Roman"/>
        </w:rPr>
      </w:pPr>
    </w:p>
    <w:p w:rsidR="00000000" w:rsidRDefault="006B7081">
      <w:pPr>
        <w:rPr>
          <w:rFonts w:eastAsia="Times New Roman"/>
        </w:rPr>
      </w:pPr>
      <w:r>
        <w:rPr>
          <w:rFonts w:eastAsia="Times New Roman"/>
        </w:rPr>
        <w:pict>
          <v:rect id="_x0000_i1025" style="width:.05pt;height:.75pt" o:hrpct="250" o:hrstd="t" o:hr="t" fillcolor="#a0a0a0" stroked="f"/>
        </w:pict>
      </w:r>
    </w:p>
    <w:bookmarkStart w:id="2" w:name="meta"/>
    <w:bookmarkEnd w:id="2"/>
    <w:p w:rsidR="00000000" w:rsidRDefault="006B7081">
      <w:pPr>
        <w:divId w:val="1276600829"/>
        <w:rPr>
          <w:rStyle w:val="a3"/>
        </w:rPr>
      </w:pP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instrText>HYPE</w:instrText>
      </w:r>
      <w:r>
        <w:rPr>
          <w:rFonts w:eastAsia="Times New Roman"/>
        </w:rPr>
        <w:instrText>RLINK "" \l "1"</w:instrText>
      </w:r>
      <w:r>
        <w:rPr>
          <w:rFonts w:eastAsia="Times New Roman"/>
        </w:rPr>
        <w:instrText xml:space="preserve"> </w:instrText>
      </w:r>
      <w:r>
        <w:rPr>
          <w:rFonts w:eastAsia="Times New Roman"/>
        </w:rPr>
        <w:fldChar w:fldCharType="separate"/>
      </w:r>
      <w:r>
        <w:rPr>
          <w:rStyle w:val="a3"/>
          <w:rFonts w:eastAsia="Times New Roman"/>
        </w:rPr>
        <w:t>1.Выгрузке подлежат только данные по муниципальным районам, городским округам, у которых количество отчитывающихся объектов больше или равно 3.</w:t>
      </w:r>
    </w:p>
    <w:p w:rsidR="006B7081" w:rsidRDefault="006B7081">
      <w:r>
        <w:rPr>
          <w:rFonts w:eastAsia="Times New Roman"/>
        </w:rPr>
        <w:fldChar w:fldCharType="end"/>
      </w:r>
    </w:p>
    <w:sectPr w:rsidR="006B7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64B44"/>
    <w:rsid w:val="006B7081"/>
    <w:rsid w:val="0086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B1543-9EAD-412D-8347-5715A9D7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60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Time</vt:lpstr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</dc:title>
  <dc:subject/>
  <dc:creator>Чачалин ОМ</dc:creator>
  <cp:keywords/>
  <dc:description/>
  <cp:lastModifiedBy>Чачалин ОМ</cp:lastModifiedBy>
  <cp:revision>2</cp:revision>
  <dcterms:created xsi:type="dcterms:W3CDTF">2021-01-26T05:27:00Z</dcterms:created>
  <dcterms:modified xsi:type="dcterms:W3CDTF">2021-01-26T05:27:00Z</dcterms:modified>
</cp:coreProperties>
</file>